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9E" w:rsidRDefault="0089589E" w:rsidP="0089589E">
      <w:pPr>
        <w:ind w:left="720" w:hanging="720"/>
        <w:jc w:val="center"/>
      </w:pPr>
    </w:p>
    <w:p w:rsidR="0089589E" w:rsidRDefault="0089589E" w:rsidP="0089589E">
      <w:pPr>
        <w:ind w:left="720" w:hanging="720"/>
        <w:jc w:val="center"/>
      </w:pPr>
    </w:p>
    <w:p w:rsidR="0089589E" w:rsidRDefault="0089589E" w:rsidP="0089589E">
      <w:pPr>
        <w:ind w:left="720" w:hanging="720"/>
        <w:jc w:val="center"/>
      </w:pPr>
    </w:p>
    <w:p w:rsidR="0089589E" w:rsidRDefault="0089589E" w:rsidP="0089589E">
      <w:pPr>
        <w:ind w:left="720" w:hanging="720"/>
        <w:jc w:val="center"/>
      </w:pPr>
    </w:p>
    <w:p w:rsidR="0089589E" w:rsidRDefault="0089589E" w:rsidP="0089589E">
      <w:pPr>
        <w:ind w:left="720" w:hanging="720"/>
        <w:jc w:val="center"/>
      </w:pPr>
    </w:p>
    <w:p w:rsidR="0089589E" w:rsidRDefault="0089589E" w:rsidP="0089589E">
      <w:pPr>
        <w:ind w:left="720" w:hanging="720"/>
        <w:jc w:val="center"/>
      </w:pPr>
    </w:p>
    <w:p w:rsidR="0089589E" w:rsidRDefault="0089589E" w:rsidP="0089589E">
      <w:pPr>
        <w:ind w:left="720" w:hanging="720"/>
        <w:jc w:val="center"/>
      </w:pPr>
    </w:p>
    <w:p w:rsidR="0089589E" w:rsidRDefault="0089589E" w:rsidP="0089589E">
      <w:pPr>
        <w:ind w:left="720" w:hanging="720"/>
        <w:jc w:val="center"/>
      </w:pPr>
    </w:p>
    <w:p w:rsidR="0089589E" w:rsidRDefault="0089589E" w:rsidP="0089589E">
      <w:pPr>
        <w:ind w:left="720" w:hanging="720"/>
        <w:jc w:val="center"/>
      </w:pPr>
    </w:p>
    <w:p w:rsidR="0089589E" w:rsidRDefault="008A5604" w:rsidP="0089589E">
      <w:pPr>
        <w:ind w:left="720" w:hanging="720"/>
        <w:jc w:val="center"/>
      </w:pPr>
      <w:r>
        <w:t>Title of Paper</w:t>
      </w:r>
    </w:p>
    <w:p w:rsidR="0089589E" w:rsidRDefault="0089589E" w:rsidP="0089589E">
      <w:pPr>
        <w:ind w:left="720" w:hanging="720"/>
        <w:jc w:val="center"/>
      </w:pPr>
      <w:r>
        <w:t>Author</w:t>
      </w:r>
    </w:p>
    <w:p w:rsidR="0089589E" w:rsidRDefault="008A5604" w:rsidP="0089589E">
      <w:pPr>
        <w:ind w:left="720" w:hanging="720"/>
        <w:jc w:val="center"/>
      </w:pPr>
      <w:r>
        <w:t>Wilkes University</w:t>
      </w:r>
    </w:p>
    <w:p w:rsidR="00FE70CE" w:rsidRDefault="0089589E" w:rsidP="0089589E">
      <w:pPr>
        <w:tabs>
          <w:tab w:val="left" w:pos="720"/>
        </w:tabs>
        <w:jc w:val="center"/>
      </w:pPr>
      <w:r>
        <w:br w:type="page"/>
      </w:r>
      <w:r w:rsidR="00FE70CE">
        <w:lastRenderedPageBreak/>
        <w:t>Abstract</w:t>
      </w:r>
    </w:p>
    <w:p w:rsidR="00FE70CE" w:rsidRPr="00122BCF" w:rsidRDefault="00FE70CE" w:rsidP="00FE70CE">
      <w:pPr>
        <w:tabs>
          <w:tab w:val="left" w:pos="720"/>
        </w:tabs>
        <w:rPr>
          <w:color w:val="FF0000"/>
        </w:rPr>
      </w:pPr>
      <w:r w:rsidRPr="00122BCF">
        <w:rPr>
          <w:color w:val="FF0000"/>
        </w:rPr>
        <w:t>The word “Abstract” should be centered</w:t>
      </w:r>
      <w:bookmarkStart w:id="0" w:name="_GoBack"/>
      <w:bookmarkEnd w:id="0"/>
      <w:r w:rsidRPr="00122BCF">
        <w:rPr>
          <w:color w:val="FF0000"/>
        </w:rPr>
        <w:t xml:space="preserve"> and typed in 12 point Times New Roman. Do not indent the first line of the abstract paragraph.</w:t>
      </w:r>
      <w:r w:rsidR="004B6FB4" w:rsidRPr="00122BCF">
        <w:rPr>
          <w:color w:val="FF0000"/>
        </w:rPr>
        <w:t xml:space="preserve"> </w:t>
      </w:r>
      <w:r w:rsidRPr="00122BCF">
        <w:rPr>
          <w:color w:val="FF0000"/>
        </w:rPr>
        <w:t>All other paragraphs in the paper should be indented.</w:t>
      </w:r>
    </w:p>
    <w:p w:rsidR="00FE70CE" w:rsidRPr="00122BCF" w:rsidRDefault="00FE70CE" w:rsidP="00FE70CE">
      <w:pPr>
        <w:tabs>
          <w:tab w:val="left" w:pos="720"/>
        </w:tabs>
        <w:rPr>
          <w:color w:val="FF0000"/>
        </w:rPr>
      </w:pPr>
      <w:r w:rsidRPr="00122BCF">
        <w:rPr>
          <w:color w:val="FF0000"/>
        </w:rPr>
        <w:t>The abstract should be between 150-250 words.</w:t>
      </w:r>
      <w:r w:rsidR="004B6FB4" w:rsidRPr="00122BCF">
        <w:rPr>
          <w:color w:val="FF0000"/>
        </w:rPr>
        <w:t xml:space="preserve"> </w:t>
      </w:r>
      <w:r w:rsidRPr="00122BCF">
        <w:rPr>
          <w:color w:val="FF0000"/>
        </w:rPr>
        <w:t>Abbreviations and acronyms used in the paper should be defined in the abstract.</w:t>
      </w:r>
    </w:p>
    <w:p w:rsidR="0089589E" w:rsidRDefault="00FE70CE" w:rsidP="00FE70CE">
      <w:pPr>
        <w:tabs>
          <w:tab w:val="left" w:pos="720"/>
        </w:tabs>
        <w:jc w:val="center"/>
      </w:pPr>
      <w:r>
        <w:br w:type="page"/>
      </w:r>
      <w:r w:rsidR="0089589E">
        <w:lastRenderedPageBreak/>
        <w:t>Title of Paper</w:t>
      </w:r>
    </w:p>
    <w:p w:rsidR="0089589E" w:rsidRPr="00446F5F" w:rsidRDefault="0089589E" w:rsidP="0089589E">
      <w:pPr>
        <w:tabs>
          <w:tab w:val="left" w:pos="720"/>
        </w:tabs>
        <w:rPr>
          <w:color w:val="FF0000"/>
        </w:rPr>
      </w:pPr>
      <w:r w:rsidRPr="00446F5F">
        <w:rPr>
          <w:color w:val="FF0000"/>
        </w:rPr>
        <w:tab/>
        <w:t>Indent</w:t>
      </w:r>
      <w:r w:rsidR="00B15FEF" w:rsidRPr="00446F5F">
        <w:rPr>
          <w:color w:val="FF0000"/>
        </w:rPr>
        <w:t xml:space="preserve"> the first line of </w:t>
      </w:r>
      <w:r w:rsidRPr="00446F5F">
        <w:rPr>
          <w:color w:val="FF0000"/>
        </w:rPr>
        <w:t>each paragraph one-half inch.</w:t>
      </w:r>
      <w:r w:rsidR="004B6FB4" w:rsidRPr="00446F5F">
        <w:rPr>
          <w:color w:val="FF0000"/>
        </w:rPr>
        <w:t xml:space="preserve"> </w:t>
      </w:r>
      <w:r w:rsidRPr="00446F5F">
        <w:rPr>
          <w:color w:val="FF0000"/>
        </w:rPr>
        <w:t>Use Times New Roman 12 point font double-spaced throughout with ragged right-margins.</w:t>
      </w:r>
      <w:r w:rsidR="004B6FB4" w:rsidRPr="00446F5F">
        <w:rPr>
          <w:color w:val="FF0000"/>
        </w:rPr>
        <w:t xml:space="preserve"> </w:t>
      </w:r>
      <w:r w:rsidRPr="00446F5F">
        <w:rPr>
          <w:color w:val="FF0000"/>
        </w:rPr>
        <w:t>Since there are references to one and two spaces between sentences, choose one, but be consistent.</w:t>
      </w:r>
      <w:r w:rsidR="004B6FB4" w:rsidRPr="00446F5F">
        <w:rPr>
          <w:color w:val="FF0000"/>
        </w:rPr>
        <w:t xml:space="preserve"> </w:t>
      </w:r>
      <w:r w:rsidR="00B15FEF" w:rsidRPr="00446F5F">
        <w:rPr>
          <w:color w:val="FF0000"/>
        </w:rPr>
        <w:t>File</w:t>
      </w:r>
      <w:r w:rsidR="00B22098" w:rsidRPr="00446F5F">
        <w:rPr>
          <w:color w:val="FF0000"/>
        </w:rPr>
        <w:t xml:space="preserve"> … Options … Spelling &amp; Grammar … </w:t>
      </w:r>
      <w:r w:rsidR="001E2919" w:rsidRPr="00446F5F">
        <w:rPr>
          <w:color w:val="FF0000"/>
        </w:rPr>
        <w:t>Proofing … Writing Styles (Click Settings)</w:t>
      </w:r>
      <w:r w:rsidR="00B22098" w:rsidRPr="00446F5F">
        <w:rPr>
          <w:color w:val="FF0000"/>
        </w:rPr>
        <w:t xml:space="preserve"> … Spaces required between sentences (select 1 or 2).</w:t>
      </w:r>
      <w:r w:rsidR="004B6FB4" w:rsidRPr="00446F5F">
        <w:rPr>
          <w:color w:val="FF0000"/>
        </w:rPr>
        <w:t xml:space="preserve"> </w:t>
      </w:r>
      <w:r w:rsidR="009E61E9" w:rsidRPr="00446F5F">
        <w:rPr>
          <w:color w:val="FF0000"/>
        </w:rPr>
        <w:t>Each time you run the Spelling &amp; Grammar Checker, you will be notified if spacing is different than requested.</w:t>
      </w:r>
    </w:p>
    <w:p w:rsidR="0089589E" w:rsidRDefault="0089589E" w:rsidP="0089589E">
      <w:pPr>
        <w:tabs>
          <w:tab w:val="left" w:pos="720"/>
        </w:tabs>
        <w:rPr>
          <w:color w:val="FF0000"/>
        </w:rPr>
      </w:pPr>
      <w:r w:rsidRPr="00446F5F">
        <w:rPr>
          <w:color w:val="FF0000"/>
        </w:rPr>
        <w:tab/>
        <w:t>Note that there is no extra space between paragraphs, just a regular double-space.</w:t>
      </w:r>
      <w:r w:rsidR="004B6FB4" w:rsidRPr="00446F5F">
        <w:rPr>
          <w:color w:val="FF0000"/>
        </w:rPr>
        <w:t xml:space="preserve"> </w:t>
      </w:r>
      <w:r w:rsidRPr="00446F5F">
        <w:rPr>
          <w:color w:val="FF0000"/>
        </w:rPr>
        <w:t xml:space="preserve">When you reach the end of the text, Insert … Page Break … to </w:t>
      </w:r>
      <w:r w:rsidR="004B6FB4" w:rsidRPr="00446F5F">
        <w:rPr>
          <w:color w:val="FF0000"/>
        </w:rPr>
        <w:t xml:space="preserve">create a new </w:t>
      </w:r>
      <w:r w:rsidRPr="00446F5F">
        <w:rPr>
          <w:color w:val="FF0000"/>
        </w:rPr>
        <w:t>page</w:t>
      </w:r>
      <w:r w:rsidR="004B6FB4" w:rsidRPr="00446F5F">
        <w:rPr>
          <w:color w:val="FF0000"/>
        </w:rPr>
        <w:t xml:space="preserve"> for your references</w:t>
      </w:r>
      <w:r w:rsidRPr="00446F5F">
        <w:rPr>
          <w:color w:val="FF0000"/>
        </w:rPr>
        <w:t>.</w:t>
      </w:r>
      <w:r w:rsidR="00446F5F">
        <w:rPr>
          <w:color w:val="FF0000"/>
        </w:rPr>
        <w:t xml:space="preserve"> Delete these (red) instructions once you begin your paper.</w:t>
      </w:r>
    </w:p>
    <w:p w:rsidR="00193203" w:rsidRDefault="00193203">
      <w:pPr>
        <w:spacing w:line="240" w:lineRule="auto"/>
        <w:rPr>
          <w:b/>
        </w:rPr>
      </w:pPr>
      <w:r>
        <w:rPr>
          <w:b/>
        </w:rPr>
        <w:br w:type="page"/>
      </w:r>
    </w:p>
    <w:p w:rsidR="0089589E" w:rsidRDefault="0089589E" w:rsidP="0089589E">
      <w:pPr>
        <w:tabs>
          <w:tab w:val="left" w:pos="720"/>
        </w:tabs>
        <w:jc w:val="center"/>
      </w:pPr>
      <w:r>
        <w:lastRenderedPageBreak/>
        <w:t>References</w:t>
      </w:r>
    </w:p>
    <w:p w:rsidR="009E61E9" w:rsidRPr="009E61E9" w:rsidRDefault="009E61E9" w:rsidP="0089589E">
      <w:pPr>
        <w:tabs>
          <w:tab w:val="left" w:pos="720"/>
        </w:tabs>
        <w:ind w:left="720" w:hanging="720"/>
      </w:pPr>
      <w:r w:rsidRPr="009E61E9">
        <w:t xml:space="preserve">Last, F. (2010) Title of Article, Publication, </w:t>
      </w:r>
      <w:r w:rsidRPr="004B6FB4">
        <w:rPr>
          <w:i/>
        </w:rPr>
        <w:t xml:space="preserve">Title of the Publication, </w:t>
      </w:r>
      <w:r w:rsidR="00DF2427" w:rsidRPr="004B6FB4">
        <w:rPr>
          <w:i/>
        </w:rPr>
        <w:t>Volume</w:t>
      </w:r>
      <w:r w:rsidR="00DF2427">
        <w:t xml:space="preserve"> (</w:t>
      </w:r>
      <w:r>
        <w:t>Issue), pages</w:t>
      </w:r>
      <w:r w:rsidR="00DF2427">
        <w:t>.</w:t>
      </w:r>
      <w:r w:rsidR="004B6FB4">
        <w:t xml:space="preserve"> </w:t>
      </w:r>
      <w:r>
        <w:t>Retrieved from ERIC database</w:t>
      </w:r>
      <w:r w:rsidR="00DF2427">
        <w:t>.</w:t>
      </w:r>
      <w:r w:rsidR="004B6FB4">
        <w:t xml:space="preserve"> </w:t>
      </w:r>
      <w:r>
        <w:t>(</w:t>
      </w:r>
      <w:proofErr w:type="gramStart"/>
      <w:r>
        <w:t>if</w:t>
      </w:r>
      <w:proofErr w:type="gramEnd"/>
      <w:r>
        <w:t xml:space="preserve"> true!)</w:t>
      </w:r>
    </w:p>
    <w:p w:rsidR="0089589E" w:rsidRPr="0089589E" w:rsidRDefault="0089589E" w:rsidP="0089589E">
      <w:pPr>
        <w:tabs>
          <w:tab w:val="left" w:pos="720"/>
        </w:tabs>
        <w:ind w:left="720" w:hanging="720"/>
      </w:pPr>
      <w:r w:rsidRPr="009E61E9">
        <w:t>Liu, P., Chen, C., &amp; Chang, Y. (2010)</w:t>
      </w:r>
      <w:r w:rsidR="00DF2427" w:rsidRPr="009E61E9">
        <w:t>.</w:t>
      </w:r>
      <w:r w:rsidR="004B6FB4">
        <w:t xml:space="preserve"> </w:t>
      </w:r>
      <w:proofErr w:type="gramStart"/>
      <w:r w:rsidRPr="0089589E">
        <w:t>Effects of a Computer-Assisted Concept Mapping Learning Strategy on EFL College Students' English Reading Comprehension</w:t>
      </w:r>
      <w:r w:rsidR="00DF2427" w:rsidRPr="0089589E">
        <w:t>.</w:t>
      </w:r>
      <w:proofErr w:type="gramEnd"/>
      <w:r w:rsidR="004B6FB4">
        <w:t xml:space="preserve"> </w:t>
      </w:r>
      <w:r w:rsidRPr="004B6FB4">
        <w:rPr>
          <w:i/>
        </w:rPr>
        <w:t>Computers &amp; Education, 54</w:t>
      </w:r>
      <w:r w:rsidRPr="0089589E">
        <w:t>(2), 436-445</w:t>
      </w:r>
      <w:r w:rsidR="00DF2427" w:rsidRPr="0089589E">
        <w:t>.</w:t>
      </w:r>
      <w:r w:rsidR="004B6FB4">
        <w:t xml:space="preserve"> </w:t>
      </w:r>
      <w:r w:rsidRPr="0089589E">
        <w:t>Retrieved from ERIC database.</w:t>
      </w:r>
    </w:p>
    <w:p w:rsidR="0089589E" w:rsidRDefault="0089589E" w:rsidP="0089589E">
      <w:pPr>
        <w:tabs>
          <w:tab w:val="left" w:pos="720"/>
        </w:tabs>
        <w:ind w:left="720" w:hanging="720"/>
      </w:pPr>
      <w:r w:rsidRPr="0089589E">
        <w:t>Spencer, N. (2010)</w:t>
      </w:r>
      <w:r w:rsidR="00DF2427" w:rsidRPr="0089589E">
        <w:t>.</w:t>
      </w:r>
      <w:r w:rsidR="004B6FB4">
        <w:t xml:space="preserve"> </w:t>
      </w:r>
      <w:proofErr w:type="gramStart"/>
      <w:r w:rsidRPr="0089589E">
        <w:t>Recording Computer-Based Demonstrations and Board Work</w:t>
      </w:r>
      <w:r w:rsidR="00DF2427" w:rsidRPr="0089589E">
        <w:t>.</w:t>
      </w:r>
      <w:proofErr w:type="gramEnd"/>
      <w:r w:rsidR="004B6FB4">
        <w:t xml:space="preserve"> </w:t>
      </w:r>
      <w:proofErr w:type="gramStart"/>
      <w:r w:rsidRPr="004B6FB4">
        <w:rPr>
          <w:i/>
        </w:rPr>
        <w:t>Teaching Statistics: An International Journal for Teachers</w:t>
      </w:r>
      <w:r w:rsidRPr="0089589E">
        <w:t xml:space="preserve">, </w:t>
      </w:r>
      <w:r w:rsidRPr="004B6FB4">
        <w:rPr>
          <w:i/>
        </w:rPr>
        <w:t>32</w:t>
      </w:r>
      <w:r w:rsidRPr="0089589E">
        <w:t>(1), 24-27</w:t>
      </w:r>
      <w:r w:rsidR="00DF2427" w:rsidRPr="0089589E">
        <w:t>.</w:t>
      </w:r>
      <w:proofErr w:type="gramEnd"/>
      <w:r w:rsidR="004B6FB4">
        <w:t xml:space="preserve"> </w:t>
      </w:r>
      <w:r w:rsidRPr="0089589E">
        <w:t>Retrieved from ERIC database.</w:t>
      </w:r>
    </w:p>
    <w:p w:rsidR="0089589E" w:rsidRDefault="0089589E" w:rsidP="0089589E">
      <w:pPr>
        <w:tabs>
          <w:tab w:val="left" w:pos="720"/>
        </w:tabs>
        <w:ind w:left="720" w:hanging="720"/>
      </w:pPr>
      <w:r w:rsidRPr="0089589E">
        <w:rPr>
          <w:lang w:val="fr-FR"/>
        </w:rPr>
        <w:t xml:space="preserve">Ventouras, E., Triantis, D., Tsiakas, P., &amp; Stergiopoulos, C. (2010). </w:t>
      </w:r>
      <w:r w:rsidRPr="0089589E">
        <w:t>Comparison of Examination Methods Based on Multiple-Choice Questions and Constructed-Response Questions Using Personal Computers</w:t>
      </w:r>
      <w:r w:rsidR="00DF2427" w:rsidRPr="0089589E">
        <w:t>.</w:t>
      </w:r>
      <w:r w:rsidR="004B6FB4">
        <w:t xml:space="preserve"> </w:t>
      </w:r>
      <w:r w:rsidRPr="004B6FB4">
        <w:rPr>
          <w:i/>
        </w:rPr>
        <w:t>Computers &amp; Education, 54</w:t>
      </w:r>
      <w:r w:rsidRPr="0089589E">
        <w:t>(2), 455-461</w:t>
      </w:r>
      <w:r w:rsidR="00DF2427" w:rsidRPr="0089589E">
        <w:t>.</w:t>
      </w:r>
      <w:r w:rsidR="004B6FB4">
        <w:t xml:space="preserve"> </w:t>
      </w:r>
      <w:r w:rsidRPr="0089589E">
        <w:t>Retrieved from ERIC database.</w:t>
      </w:r>
    </w:p>
    <w:p w:rsidR="0089589E" w:rsidRDefault="0089589E" w:rsidP="0089589E">
      <w:pPr>
        <w:tabs>
          <w:tab w:val="left" w:pos="720"/>
        </w:tabs>
        <w:ind w:left="720" w:hanging="720"/>
        <w:rPr>
          <w:b/>
          <w:color w:val="FF0000"/>
        </w:rPr>
      </w:pPr>
      <w:r w:rsidRPr="00922CD5">
        <w:rPr>
          <w:b/>
          <w:color w:val="FF0000"/>
          <w:u w:val="single"/>
        </w:rPr>
        <w:t>NOTE</w:t>
      </w:r>
      <w:r w:rsidR="00922CD5">
        <w:rPr>
          <w:b/>
          <w:color w:val="FF0000"/>
          <w:u w:val="single"/>
        </w:rPr>
        <w:t xml:space="preserve"> 1</w:t>
      </w:r>
      <w:r w:rsidRPr="00922CD5">
        <w:rPr>
          <w:b/>
          <w:color w:val="FF0000"/>
        </w:rPr>
        <w:t>:</w:t>
      </w:r>
      <w:r w:rsidR="004B6FB4">
        <w:rPr>
          <w:b/>
          <w:color w:val="FF0000"/>
        </w:rPr>
        <w:t xml:space="preserve"> </w:t>
      </w:r>
      <w:r w:rsidRPr="00922CD5">
        <w:rPr>
          <w:b/>
          <w:color w:val="FF0000"/>
        </w:rPr>
        <w:t>Use one-half inch hanging indent with regular double-spacing between references.</w:t>
      </w:r>
      <w:r w:rsidR="004B6FB4">
        <w:rPr>
          <w:b/>
          <w:color w:val="FF0000"/>
        </w:rPr>
        <w:t xml:space="preserve"> </w:t>
      </w:r>
      <w:r w:rsidRPr="00922CD5">
        <w:rPr>
          <w:b/>
          <w:color w:val="FF0000"/>
        </w:rPr>
        <w:t xml:space="preserve">In order to maintain the standard type style, instead of PASTING the citation directly, use Edit … Paste Special … </w:t>
      </w:r>
      <w:r w:rsidR="00922CD5" w:rsidRPr="00922CD5">
        <w:rPr>
          <w:b/>
          <w:color w:val="FF0000"/>
        </w:rPr>
        <w:t>Unformatted Text.</w:t>
      </w:r>
    </w:p>
    <w:p w:rsidR="00922CD5" w:rsidRDefault="00922CD5" w:rsidP="0089589E">
      <w:pPr>
        <w:tabs>
          <w:tab w:val="left" w:pos="720"/>
        </w:tabs>
        <w:ind w:left="720" w:hanging="720"/>
        <w:rPr>
          <w:b/>
          <w:color w:val="FF0000"/>
        </w:rPr>
      </w:pPr>
      <w:r w:rsidRPr="00922CD5">
        <w:rPr>
          <w:b/>
          <w:color w:val="FF0000"/>
          <w:u w:val="single"/>
        </w:rPr>
        <w:t>NOTE</w:t>
      </w:r>
      <w:r>
        <w:rPr>
          <w:b/>
          <w:color w:val="FF0000"/>
          <w:u w:val="single"/>
        </w:rPr>
        <w:t xml:space="preserve"> 2</w:t>
      </w:r>
      <w:r w:rsidRPr="00922CD5">
        <w:rPr>
          <w:b/>
          <w:color w:val="FF0000"/>
        </w:rPr>
        <w:t>:</w:t>
      </w:r>
      <w:r w:rsidR="004B6FB4">
        <w:rPr>
          <w:b/>
          <w:color w:val="FF0000"/>
        </w:rPr>
        <w:t xml:space="preserve"> Insert</w:t>
      </w:r>
      <w:r>
        <w:rPr>
          <w:b/>
          <w:color w:val="FF0000"/>
        </w:rPr>
        <w:t xml:space="preserve"> … </w:t>
      </w:r>
      <w:r w:rsidR="004B6FB4">
        <w:rPr>
          <w:b/>
          <w:color w:val="FF0000"/>
        </w:rPr>
        <w:t>Header</w:t>
      </w:r>
      <w:r>
        <w:rPr>
          <w:b/>
          <w:color w:val="FF0000"/>
        </w:rPr>
        <w:t xml:space="preserve"> … </w:t>
      </w:r>
      <w:r w:rsidR="004B6FB4">
        <w:rPr>
          <w:b/>
          <w:color w:val="FF0000"/>
        </w:rPr>
        <w:t>(Choose Header and check “</w:t>
      </w:r>
      <w:r>
        <w:rPr>
          <w:b/>
          <w:color w:val="FF0000"/>
        </w:rPr>
        <w:t>Different First Page</w:t>
      </w:r>
      <w:r w:rsidR="004B6FB4">
        <w:rPr>
          <w:b/>
          <w:color w:val="FF0000"/>
        </w:rPr>
        <w:t>”</w:t>
      </w:r>
      <w:r>
        <w:rPr>
          <w:b/>
          <w:color w:val="FF0000"/>
        </w:rPr>
        <w:t xml:space="preserve"> … allows the use of Running head on the first page and a standard header on all other pages.</w:t>
      </w:r>
    </w:p>
    <w:p w:rsidR="00922CD5" w:rsidRPr="00922CD5" w:rsidRDefault="00922CD5" w:rsidP="0089589E">
      <w:pPr>
        <w:tabs>
          <w:tab w:val="left" w:pos="720"/>
        </w:tabs>
        <w:ind w:left="720" w:hanging="720"/>
        <w:rPr>
          <w:b/>
        </w:rPr>
      </w:pPr>
    </w:p>
    <w:sectPr w:rsidR="00922CD5" w:rsidRPr="00922CD5" w:rsidSect="00FE70CE"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D0" w:rsidRDefault="005670D0">
      <w:r>
        <w:separator/>
      </w:r>
    </w:p>
  </w:endnote>
  <w:endnote w:type="continuationSeparator" w:id="0">
    <w:p w:rsidR="005670D0" w:rsidRDefault="0056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D0" w:rsidRDefault="005670D0">
      <w:r>
        <w:separator/>
      </w:r>
    </w:p>
  </w:footnote>
  <w:footnote w:type="continuationSeparator" w:id="0">
    <w:p w:rsidR="005670D0" w:rsidRDefault="00567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8CE" w:rsidRDefault="00DF08CE" w:rsidP="0089589E">
    <w:pPr>
      <w:pStyle w:val="Header"/>
      <w:tabs>
        <w:tab w:val="clear" w:pos="4320"/>
        <w:tab w:val="clear" w:pos="8640"/>
        <w:tab w:val="right" w:pos="9360"/>
      </w:tabs>
    </w:pPr>
    <w:r>
      <w:t>TITLE OF PAPER</w:t>
    </w:r>
    <w:r>
      <w:tab/>
    </w:r>
    <w:r w:rsidR="003D2CC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D2CCC">
      <w:rPr>
        <w:rStyle w:val="PageNumber"/>
      </w:rPr>
      <w:fldChar w:fldCharType="separate"/>
    </w:r>
    <w:r w:rsidR="00BC111C">
      <w:rPr>
        <w:rStyle w:val="PageNumber"/>
        <w:noProof/>
      </w:rPr>
      <w:t>4</w:t>
    </w:r>
    <w:r w:rsidR="003D2CCC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8CE" w:rsidRDefault="00DF08CE" w:rsidP="0089589E">
    <w:pPr>
      <w:pStyle w:val="Header"/>
      <w:tabs>
        <w:tab w:val="clear" w:pos="4320"/>
        <w:tab w:val="clear" w:pos="8640"/>
        <w:tab w:val="right" w:pos="9360"/>
      </w:tabs>
    </w:pPr>
    <w:r>
      <w:t>Running head: TITLE OF PAPER</w:t>
    </w:r>
    <w:r>
      <w:tab/>
    </w:r>
    <w:r w:rsidR="003D2CC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D2CCC">
      <w:rPr>
        <w:rStyle w:val="PageNumber"/>
      </w:rPr>
      <w:fldChar w:fldCharType="separate"/>
    </w:r>
    <w:r w:rsidR="00BC111C">
      <w:rPr>
        <w:rStyle w:val="PageNumber"/>
        <w:noProof/>
      </w:rPr>
      <w:t>1</w:t>
    </w:r>
    <w:r w:rsidR="003D2CCC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AE31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314AA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22870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7EE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3EBB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86B0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46B1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22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B88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0277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9C"/>
    <w:rsid w:val="00083E07"/>
    <w:rsid w:val="00122BCF"/>
    <w:rsid w:val="00193203"/>
    <w:rsid w:val="001D2DB9"/>
    <w:rsid w:val="001E2919"/>
    <w:rsid w:val="00202CB0"/>
    <w:rsid w:val="003D2026"/>
    <w:rsid w:val="003D2CCC"/>
    <w:rsid w:val="0041729C"/>
    <w:rsid w:val="00446F5F"/>
    <w:rsid w:val="004B6FB4"/>
    <w:rsid w:val="004D76F4"/>
    <w:rsid w:val="00541D15"/>
    <w:rsid w:val="005670D0"/>
    <w:rsid w:val="007C3013"/>
    <w:rsid w:val="008575D6"/>
    <w:rsid w:val="0089589E"/>
    <w:rsid w:val="008A5604"/>
    <w:rsid w:val="00903D3C"/>
    <w:rsid w:val="00922CD5"/>
    <w:rsid w:val="0092792C"/>
    <w:rsid w:val="00937857"/>
    <w:rsid w:val="009459C0"/>
    <w:rsid w:val="009E61E9"/>
    <w:rsid w:val="00A31559"/>
    <w:rsid w:val="00AB3748"/>
    <w:rsid w:val="00B15FEF"/>
    <w:rsid w:val="00B22098"/>
    <w:rsid w:val="00B55AAC"/>
    <w:rsid w:val="00BA4460"/>
    <w:rsid w:val="00BC111C"/>
    <w:rsid w:val="00BE29B9"/>
    <w:rsid w:val="00DF08CE"/>
    <w:rsid w:val="00DF2427"/>
    <w:rsid w:val="00FE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9C0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4460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qFormat/>
    <w:rsid w:val="00BA4460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58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589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89E"/>
  </w:style>
  <w:style w:type="character" w:customStyle="1" w:styleId="HeaderChar">
    <w:name w:val="Header Char"/>
    <w:basedOn w:val="DefaultParagraphFont"/>
    <w:link w:val="Header"/>
    <w:uiPriority w:val="99"/>
    <w:rsid w:val="004B6FB4"/>
    <w:rPr>
      <w:sz w:val="24"/>
      <w:szCs w:val="24"/>
    </w:rPr>
  </w:style>
  <w:style w:type="paragraph" w:styleId="BalloonText">
    <w:name w:val="Balloon Text"/>
    <w:basedOn w:val="Normal"/>
    <w:link w:val="BalloonTextChar"/>
    <w:rsid w:val="004B6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6F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A4460"/>
    <w:rPr>
      <w:rFonts w:eastAsiaTheme="majorEastAsia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BA4460"/>
    <w:rPr>
      <w:rFonts w:eastAsiaTheme="majorEastAsia" w:cstheme="majorBidi"/>
      <w:b/>
      <w:bCs/>
      <w:color w:val="000000" w:themeColor="text1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9C0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4460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qFormat/>
    <w:rsid w:val="00BA4460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58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589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89E"/>
  </w:style>
  <w:style w:type="character" w:customStyle="1" w:styleId="HeaderChar">
    <w:name w:val="Header Char"/>
    <w:basedOn w:val="DefaultParagraphFont"/>
    <w:link w:val="Header"/>
    <w:uiPriority w:val="99"/>
    <w:rsid w:val="004B6FB4"/>
    <w:rPr>
      <w:sz w:val="24"/>
      <w:szCs w:val="24"/>
    </w:rPr>
  </w:style>
  <w:style w:type="paragraph" w:styleId="BalloonText">
    <w:name w:val="Balloon Text"/>
    <w:basedOn w:val="Normal"/>
    <w:link w:val="BalloonTextChar"/>
    <w:rsid w:val="004B6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6F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A4460"/>
    <w:rPr>
      <w:rFonts w:eastAsiaTheme="majorEastAsia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BA4460"/>
    <w:rPr>
      <w:rFonts w:eastAsiaTheme="majorEastAsia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C6C8-17F4-4219-A1FC-668869B8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PAPER</vt:lpstr>
    </vt:vector>
  </TitlesOfParts>
  <Company>Lincoln IU12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creator>tyson.doug@gmail.com</dc:creator>
  <cp:lastModifiedBy>Doug J. Tyson</cp:lastModifiedBy>
  <cp:revision>3</cp:revision>
  <dcterms:created xsi:type="dcterms:W3CDTF">2014-06-26T13:57:00Z</dcterms:created>
  <dcterms:modified xsi:type="dcterms:W3CDTF">2014-06-26T13:57:00Z</dcterms:modified>
</cp:coreProperties>
</file>